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65A29" w14:textId="77777777" w:rsidR="00FD1A99" w:rsidRPr="003A70BB" w:rsidRDefault="00FD1A99" w:rsidP="00020762">
      <w:pPr>
        <w:spacing w:after="120"/>
        <w:jc w:val="center"/>
        <w:rPr>
          <w:rFonts w:ascii="Times New Roman" w:hAnsi="Times New Roman"/>
          <w:lang w:val="en-GB"/>
        </w:rPr>
      </w:pPr>
      <w:r w:rsidRPr="003A70BB">
        <w:rPr>
          <w:rFonts w:ascii="Times New Roman" w:hAnsi="Times New Roman"/>
          <w:b/>
          <w:lang w:val="en-GB"/>
        </w:rPr>
        <w:t>Table</w:t>
      </w:r>
      <w:r w:rsidR="002A3E5D" w:rsidRPr="003A70BB">
        <w:rPr>
          <w:rFonts w:ascii="Times New Roman" w:hAnsi="Times New Roman"/>
          <w:b/>
          <w:lang w:val="en-GB"/>
        </w:rPr>
        <w:t xml:space="preserve"> 9.1.</w:t>
      </w:r>
      <w:r w:rsidR="002A3E5D" w:rsidRPr="003A70BB">
        <w:rPr>
          <w:rFonts w:ascii="Times New Roman" w:hAnsi="Times New Roman"/>
          <w:lang w:val="en-GB"/>
        </w:rPr>
        <w:t xml:space="preserve"> </w:t>
      </w:r>
      <w:r w:rsidRPr="003A70BB">
        <w:rPr>
          <w:rFonts w:ascii="Times New Roman" w:hAnsi="Times New Roman"/>
          <w:lang w:val="en-GB"/>
        </w:rPr>
        <w:t>Scientific, artistic and professional qualifications of teacher and teaching engagement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37"/>
        <w:gridCol w:w="853"/>
        <w:gridCol w:w="1405"/>
        <w:gridCol w:w="1286"/>
        <w:gridCol w:w="993"/>
        <w:gridCol w:w="282"/>
        <w:gridCol w:w="1525"/>
        <w:gridCol w:w="745"/>
        <w:gridCol w:w="1531"/>
      </w:tblGrid>
      <w:tr w:rsidR="00115EC2" w:rsidRPr="003A70BB" w14:paraId="4B2795F1" w14:textId="77777777" w:rsidTr="0037798E">
        <w:trPr>
          <w:cantSplit/>
          <w:trHeight w:val="340"/>
        </w:trPr>
        <w:tc>
          <w:tcPr>
            <w:tcW w:w="1958" w:type="pct"/>
            <w:gridSpan w:val="4"/>
            <w:shd w:val="clear" w:color="auto" w:fill="F2F2F2" w:themeFill="background1" w:themeFillShade="F2"/>
            <w:vAlign w:val="center"/>
          </w:tcPr>
          <w:p w14:paraId="760DCB1B" w14:textId="77777777" w:rsidR="00115EC2" w:rsidRPr="003A70BB" w:rsidRDefault="00E564B4" w:rsidP="00CE4CD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Name and Surname</w:t>
            </w:r>
            <w:r w:rsidR="00115EC2"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042" w:type="pct"/>
            <w:gridSpan w:val="6"/>
            <w:vAlign w:val="center"/>
          </w:tcPr>
          <w:p w14:paraId="0A35C086" w14:textId="77777777" w:rsidR="00115EC2" w:rsidRPr="003A70BB" w:rsidRDefault="003A70BB" w:rsidP="00CE4CD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Ivana Marjanović</w:t>
            </w:r>
          </w:p>
        </w:tc>
      </w:tr>
      <w:tr w:rsidR="00115EC2" w:rsidRPr="003A70BB" w14:paraId="2823C9B1" w14:textId="77777777" w:rsidTr="0037798E">
        <w:trPr>
          <w:cantSplit/>
          <w:trHeight w:val="340"/>
        </w:trPr>
        <w:tc>
          <w:tcPr>
            <w:tcW w:w="1958" w:type="pct"/>
            <w:gridSpan w:val="4"/>
            <w:shd w:val="clear" w:color="auto" w:fill="F2F2F2" w:themeFill="background1" w:themeFillShade="F2"/>
            <w:vAlign w:val="center"/>
          </w:tcPr>
          <w:p w14:paraId="48B02068" w14:textId="77777777" w:rsidR="00115EC2" w:rsidRPr="003A70BB" w:rsidRDefault="00E564B4" w:rsidP="00CE4CD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Academic title</w:t>
            </w:r>
          </w:p>
        </w:tc>
        <w:tc>
          <w:tcPr>
            <w:tcW w:w="3042" w:type="pct"/>
            <w:gridSpan w:val="6"/>
            <w:vAlign w:val="center"/>
          </w:tcPr>
          <w:p w14:paraId="27D8182A" w14:textId="77777777" w:rsidR="00115EC2" w:rsidRPr="003A70BB" w:rsidRDefault="003A70BB" w:rsidP="00CE4CD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Assistant Professor </w:t>
            </w:r>
          </w:p>
        </w:tc>
      </w:tr>
      <w:tr w:rsidR="00115EC2" w:rsidRPr="003A70BB" w14:paraId="3501F0B9" w14:textId="77777777" w:rsidTr="0037798E">
        <w:trPr>
          <w:cantSplit/>
          <w:trHeight w:val="340"/>
        </w:trPr>
        <w:tc>
          <w:tcPr>
            <w:tcW w:w="1958" w:type="pct"/>
            <w:gridSpan w:val="4"/>
            <w:shd w:val="clear" w:color="auto" w:fill="F2F2F2" w:themeFill="background1" w:themeFillShade="F2"/>
            <w:vAlign w:val="center"/>
          </w:tcPr>
          <w:p w14:paraId="7FFD5B3F" w14:textId="77777777" w:rsidR="00115EC2" w:rsidRPr="003A70BB" w:rsidRDefault="00006AF5" w:rsidP="0012014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Name of the </w:t>
            </w:r>
            <w:r w:rsidR="00706EE9"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institution</w:t>
            </w:r>
            <w:r w:rsidR="00E92E79"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 employing</w:t>
            </w:r>
            <w:r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 the </w:t>
            </w:r>
            <w:r w:rsidR="00120148"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teacher</w:t>
            </w:r>
            <w:r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 full-</w:t>
            </w:r>
            <w:r w:rsidR="00F12431"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time</w:t>
            </w:r>
            <w:r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 xml:space="preserve"> or part-time and since when</w:t>
            </w:r>
          </w:p>
        </w:tc>
        <w:tc>
          <w:tcPr>
            <w:tcW w:w="3042" w:type="pct"/>
            <w:gridSpan w:val="6"/>
            <w:vAlign w:val="center"/>
          </w:tcPr>
          <w:p w14:paraId="35A278D2" w14:textId="77777777" w:rsidR="00115EC2" w:rsidRPr="003A70BB" w:rsidRDefault="003A70BB" w:rsidP="00E564B4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Faculty of Economics University of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GB"/>
              </w:rPr>
              <w:t>Niš</w:t>
            </w:r>
            <w:proofErr w:type="spellEnd"/>
          </w:p>
        </w:tc>
      </w:tr>
      <w:tr w:rsidR="00115EC2" w:rsidRPr="003A70BB" w14:paraId="058F2818" w14:textId="77777777" w:rsidTr="0037798E">
        <w:trPr>
          <w:cantSplit/>
          <w:trHeight w:val="340"/>
        </w:trPr>
        <w:tc>
          <w:tcPr>
            <w:tcW w:w="1958" w:type="pct"/>
            <w:gridSpan w:val="4"/>
            <w:shd w:val="clear" w:color="auto" w:fill="F2F2F2" w:themeFill="background1" w:themeFillShade="F2"/>
            <w:vAlign w:val="center"/>
          </w:tcPr>
          <w:p w14:paraId="267CBA48" w14:textId="77777777" w:rsidR="00115EC2" w:rsidRPr="003A70BB" w:rsidRDefault="00642F4A" w:rsidP="00CE4CD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Narrow scientific or artistic field</w:t>
            </w:r>
          </w:p>
        </w:tc>
        <w:tc>
          <w:tcPr>
            <w:tcW w:w="3042" w:type="pct"/>
            <w:gridSpan w:val="6"/>
            <w:vAlign w:val="center"/>
          </w:tcPr>
          <w:p w14:paraId="1A03242A" w14:textId="77777777" w:rsidR="00115EC2" w:rsidRPr="003A70BB" w:rsidRDefault="003A70BB" w:rsidP="00E564B4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Mathematics and statistics in economics</w:t>
            </w:r>
          </w:p>
        </w:tc>
      </w:tr>
      <w:tr w:rsidR="002A3E5D" w:rsidRPr="003A70BB" w14:paraId="3EA6F153" w14:textId="77777777" w:rsidTr="006478D8">
        <w:trPr>
          <w:cantSplit/>
          <w:trHeight w:val="340"/>
        </w:trPr>
        <w:tc>
          <w:tcPr>
            <w:tcW w:w="5000" w:type="pct"/>
            <w:gridSpan w:val="10"/>
            <w:shd w:val="clear" w:color="auto" w:fill="F2F2F2" w:themeFill="background1" w:themeFillShade="F2"/>
            <w:vAlign w:val="center"/>
          </w:tcPr>
          <w:p w14:paraId="6001C31C" w14:textId="77777777" w:rsidR="002A3E5D" w:rsidRPr="003A70BB" w:rsidRDefault="00E564B4" w:rsidP="00CE4CD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Academic career</w:t>
            </w:r>
          </w:p>
        </w:tc>
      </w:tr>
      <w:tr w:rsidR="002A3E5D" w:rsidRPr="003A70BB" w14:paraId="79E26AED" w14:textId="77777777" w:rsidTr="0037798E">
        <w:trPr>
          <w:cantSplit/>
          <w:trHeight w:val="340"/>
        </w:trPr>
        <w:tc>
          <w:tcPr>
            <w:tcW w:w="878" w:type="pct"/>
            <w:gridSpan w:val="2"/>
            <w:vAlign w:val="center"/>
          </w:tcPr>
          <w:p w14:paraId="2584C310" w14:textId="77777777" w:rsidR="002A3E5D" w:rsidRPr="003A70BB" w:rsidRDefault="002A3E5D" w:rsidP="00CE4CD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08" w:type="pct"/>
            <w:vAlign w:val="center"/>
          </w:tcPr>
          <w:p w14:paraId="713C0258" w14:textId="77777777" w:rsidR="002A3E5D" w:rsidRPr="003A70BB" w:rsidRDefault="001935B8" w:rsidP="00F12431">
            <w:pPr>
              <w:tabs>
                <w:tab w:val="left" w:pos="567"/>
              </w:tabs>
              <w:spacing w:after="6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Year</w:t>
            </w:r>
          </w:p>
        </w:tc>
        <w:tc>
          <w:tcPr>
            <w:tcW w:w="1287" w:type="pct"/>
            <w:gridSpan w:val="2"/>
            <w:vAlign w:val="center"/>
          </w:tcPr>
          <w:p w14:paraId="2632D964" w14:textId="77777777" w:rsidR="002A3E5D" w:rsidRPr="003A70BB" w:rsidRDefault="00AB1BE7" w:rsidP="00F12431">
            <w:pPr>
              <w:tabs>
                <w:tab w:val="left" w:pos="567"/>
              </w:tabs>
              <w:spacing w:after="6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Institution</w:t>
            </w:r>
          </w:p>
        </w:tc>
        <w:tc>
          <w:tcPr>
            <w:tcW w:w="1339" w:type="pct"/>
            <w:gridSpan w:val="3"/>
            <w:vAlign w:val="center"/>
          </w:tcPr>
          <w:p w14:paraId="07CA88B4" w14:textId="77777777" w:rsidR="002A3E5D" w:rsidRPr="003A70BB" w:rsidRDefault="00F12431" w:rsidP="00F12431">
            <w:pPr>
              <w:tabs>
                <w:tab w:val="left" w:pos="567"/>
              </w:tabs>
              <w:spacing w:after="6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Scientific field</w:t>
            </w:r>
          </w:p>
        </w:tc>
        <w:tc>
          <w:tcPr>
            <w:tcW w:w="1088" w:type="pct"/>
            <w:gridSpan w:val="2"/>
            <w:vAlign w:val="center"/>
          </w:tcPr>
          <w:p w14:paraId="7FEB1DC7" w14:textId="77777777" w:rsidR="002A3E5D" w:rsidRPr="003A70BB" w:rsidRDefault="005F58EC" w:rsidP="00F12431">
            <w:pPr>
              <w:tabs>
                <w:tab w:val="left" w:pos="567"/>
              </w:tabs>
              <w:spacing w:after="6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Narrow scientific field</w:t>
            </w:r>
          </w:p>
        </w:tc>
      </w:tr>
      <w:tr w:rsidR="003A70BB" w:rsidRPr="003A70BB" w14:paraId="174648F3" w14:textId="77777777" w:rsidTr="0037798E">
        <w:trPr>
          <w:cantSplit/>
          <w:trHeight w:val="340"/>
        </w:trPr>
        <w:tc>
          <w:tcPr>
            <w:tcW w:w="878" w:type="pct"/>
            <w:gridSpan w:val="2"/>
            <w:vAlign w:val="center"/>
          </w:tcPr>
          <w:p w14:paraId="7E2D0E3D" w14:textId="77777777" w:rsidR="003A70BB" w:rsidRPr="003A70BB" w:rsidRDefault="003A70BB" w:rsidP="003A70BB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Election to a title</w:t>
            </w:r>
          </w:p>
        </w:tc>
        <w:tc>
          <w:tcPr>
            <w:tcW w:w="408" w:type="pct"/>
            <w:vAlign w:val="center"/>
          </w:tcPr>
          <w:p w14:paraId="21883C03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2026</w:t>
            </w:r>
          </w:p>
        </w:tc>
        <w:tc>
          <w:tcPr>
            <w:tcW w:w="1287" w:type="pct"/>
            <w:gridSpan w:val="2"/>
            <w:vAlign w:val="center"/>
          </w:tcPr>
          <w:p w14:paraId="027310B1" w14:textId="77777777" w:rsidR="003A70BB" w:rsidRPr="00EE1B08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EE1B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Faculty of Economics, University of </w:t>
            </w:r>
            <w:proofErr w:type="spellStart"/>
            <w:r w:rsidRPr="00EE1B08">
              <w:rPr>
                <w:rFonts w:ascii="Times New Roman" w:hAnsi="Times New Roman"/>
                <w:sz w:val="20"/>
                <w:szCs w:val="20"/>
                <w:lang w:val="en-GB"/>
              </w:rPr>
              <w:t>Niš</w:t>
            </w:r>
            <w:proofErr w:type="spellEnd"/>
          </w:p>
        </w:tc>
        <w:tc>
          <w:tcPr>
            <w:tcW w:w="1339" w:type="pct"/>
            <w:gridSpan w:val="3"/>
            <w:vAlign w:val="center"/>
          </w:tcPr>
          <w:p w14:paraId="1354025D" w14:textId="77777777" w:rsidR="003A70BB" w:rsidRPr="00EE1B08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Economics</w:t>
            </w:r>
          </w:p>
        </w:tc>
        <w:tc>
          <w:tcPr>
            <w:tcW w:w="1088" w:type="pct"/>
            <w:gridSpan w:val="2"/>
            <w:vAlign w:val="center"/>
          </w:tcPr>
          <w:p w14:paraId="18EB55C6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Mathematics and statistics in economics</w:t>
            </w:r>
          </w:p>
        </w:tc>
      </w:tr>
      <w:tr w:rsidR="003A70BB" w:rsidRPr="003A70BB" w14:paraId="2E95B437" w14:textId="77777777" w:rsidTr="0037798E">
        <w:trPr>
          <w:cantSplit/>
          <w:trHeight w:val="340"/>
        </w:trPr>
        <w:tc>
          <w:tcPr>
            <w:tcW w:w="878" w:type="pct"/>
            <w:gridSpan w:val="2"/>
            <w:vAlign w:val="center"/>
          </w:tcPr>
          <w:p w14:paraId="7E6958B5" w14:textId="77777777" w:rsidR="003A70BB" w:rsidRPr="003A70BB" w:rsidRDefault="003A70BB" w:rsidP="003A70BB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Doctorate</w:t>
            </w:r>
          </w:p>
        </w:tc>
        <w:tc>
          <w:tcPr>
            <w:tcW w:w="408" w:type="pct"/>
            <w:vAlign w:val="center"/>
          </w:tcPr>
          <w:p w14:paraId="2A7D0E11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2023</w:t>
            </w:r>
          </w:p>
        </w:tc>
        <w:tc>
          <w:tcPr>
            <w:tcW w:w="1287" w:type="pct"/>
            <w:gridSpan w:val="2"/>
            <w:vAlign w:val="center"/>
          </w:tcPr>
          <w:p w14:paraId="1A9174D3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EE1B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Faculty of Economics, University of </w:t>
            </w:r>
            <w:proofErr w:type="spellStart"/>
            <w:r w:rsidRPr="00EE1B08">
              <w:rPr>
                <w:rFonts w:ascii="Times New Roman" w:hAnsi="Times New Roman"/>
                <w:sz w:val="20"/>
                <w:szCs w:val="20"/>
                <w:lang w:val="en-GB"/>
              </w:rPr>
              <w:t>Niš</w:t>
            </w:r>
            <w:proofErr w:type="spellEnd"/>
          </w:p>
        </w:tc>
        <w:tc>
          <w:tcPr>
            <w:tcW w:w="1339" w:type="pct"/>
            <w:gridSpan w:val="3"/>
            <w:vAlign w:val="center"/>
          </w:tcPr>
          <w:p w14:paraId="593B838A" w14:textId="77777777" w:rsidR="003A70BB" w:rsidRPr="00EE1B08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Economics</w:t>
            </w:r>
          </w:p>
        </w:tc>
        <w:tc>
          <w:tcPr>
            <w:tcW w:w="1088" w:type="pct"/>
            <w:gridSpan w:val="2"/>
            <w:vAlign w:val="center"/>
          </w:tcPr>
          <w:p w14:paraId="5B322A82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Mathematics and statistics in economics</w:t>
            </w:r>
          </w:p>
        </w:tc>
      </w:tr>
      <w:tr w:rsidR="003A70BB" w:rsidRPr="003A70BB" w14:paraId="3FD2DED3" w14:textId="77777777" w:rsidTr="0037798E">
        <w:trPr>
          <w:cantSplit/>
          <w:trHeight w:val="340"/>
        </w:trPr>
        <w:tc>
          <w:tcPr>
            <w:tcW w:w="878" w:type="pct"/>
            <w:gridSpan w:val="2"/>
            <w:vAlign w:val="center"/>
          </w:tcPr>
          <w:p w14:paraId="402F668A" w14:textId="77777777" w:rsidR="003A70BB" w:rsidRPr="003A70BB" w:rsidRDefault="003A70BB" w:rsidP="003A70BB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Specialization</w:t>
            </w:r>
          </w:p>
        </w:tc>
        <w:tc>
          <w:tcPr>
            <w:tcW w:w="408" w:type="pct"/>
            <w:vAlign w:val="center"/>
          </w:tcPr>
          <w:p w14:paraId="757D9DB0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287" w:type="pct"/>
            <w:gridSpan w:val="2"/>
            <w:vAlign w:val="center"/>
          </w:tcPr>
          <w:p w14:paraId="6F1755CE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pct"/>
            <w:gridSpan w:val="3"/>
            <w:vAlign w:val="center"/>
          </w:tcPr>
          <w:p w14:paraId="6D43BD30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088" w:type="pct"/>
            <w:gridSpan w:val="2"/>
            <w:vAlign w:val="center"/>
          </w:tcPr>
          <w:p w14:paraId="5ABDD64B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3A70BB" w:rsidRPr="003A70BB" w14:paraId="74F5C3C4" w14:textId="77777777" w:rsidTr="0037798E">
        <w:trPr>
          <w:cantSplit/>
          <w:trHeight w:val="340"/>
        </w:trPr>
        <w:tc>
          <w:tcPr>
            <w:tcW w:w="878" w:type="pct"/>
            <w:gridSpan w:val="2"/>
            <w:vAlign w:val="center"/>
          </w:tcPr>
          <w:p w14:paraId="17BB2DDB" w14:textId="77777777" w:rsidR="003A70BB" w:rsidRPr="003A70BB" w:rsidRDefault="003A70BB" w:rsidP="003A70BB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Master degree</w:t>
            </w:r>
          </w:p>
        </w:tc>
        <w:tc>
          <w:tcPr>
            <w:tcW w:w="408" w:type="pct"/>
            <w:vAlign w:val="center"/>
          </w:tcPr>
          <w:p w14:paraId="02DADEF0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2019</w:t>
            </w:r>
          </w:p>
        </w:tc>
        <w:tc>
          <w:tcPr>
            <w:tcW w:w="1287" w:type="pct"/>
            <w:gridSpan w:val="2"/>
            <w:vAlign w:val="center"/>
          </w:tcPr>
          <w:p w14:paraId="21A74F64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EE1B08">
              <w:rPr>
                <w:rFonts w:ascii="Times New Roman" w:hAnsi="Times New Roman"/>
                <w:sz w:val="20"/>
                <w:szCs w:val="20"/>
                <w:lang w:val="en-GB"/>
              </w:rPr>
              <w:t>Faculty of Economics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and Management</w:t>
            </w:r>
            <w:r w:rsidRPr="00EE1B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, University of 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>Belgrade</w:t>
            </w:r>
          </w:p>
        </w:tc>
        <w:tc>
          <w:tcPr>
            <w:tcW w:w="1339" w:type="pct"/>
            <w:gridSpan w:val="3"/>
            <w:vAlign w:val="center"/>
          </w:tcPr>
          <w:p w14:paraId="2A9D7DA2" w14:textId="77777777" w:rsidR="003A70BB" w:rsidRPr="00EE1B08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Economics</w:t>
            </w:r>
          </w:p>
        </w:tc>
        <w:tc>
          <w:tcPr>
            <w:tcW w:w="1088" w:type="pct"/>
            <w:gridSpan w:val="2"/>
            <w:vAlign w:val="center"/>
          </w:tcPr>
          <w:p w14:paraId="76E97336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Statistics and mathematics</w:t>
            </w:r>
          </w:p>
        </w:tc>
      </w:tr>
      <w:tr w:rsidR="003A70BB" w:rsidRPr="003A70BB" w14:paraId="7F24D02C" w14:textId="77777777" w:rsidTr="0037798E">
        <w:trPr>
          <w:cantSplit/>
          <w:trHeight w:val="340"/>
        </w:trPr>
        <w:tc>
          <w:tcPr>
            <w:tcW w:w="878" w:type="pct"/>
            <w:gridSpan w:val="2"/>
            <w:vAlign w:val="center"/>
          </w:tcPr>
          <w:p w14:paraId="13643ECD" w14:textId="77777777" w:rsidR="003A70BB" w:rsidRPr="003A70BB" w:rsidRDefault="003A70BB" w:rsidP="003A70BB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Master degree</w:t>
            </w:r>
          </w:p>
        </w:tc>
        <w:tc>
          <w:tcPr>
            <w:tcW w:w="408" w:type="pct"/>
            <w:vAlign w:val="center"/>
          </w:tcPr>
          <w:p w14:paraId="07C9F70C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2013</w:t>
            </w:r>
          </w:p>
        </w:tc>
        <w:tc>
          <w:tcPr>
            <w:tcW w:w="1287" w:type="pct"/>
            <w:gridSpan w:val="2"/>
            <w:vAlign w:val="center"/>
          </w:tcPr>
          <w:p w14:paraId="6A174027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EE1B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Faculty of Economics, University of </w:t>
            </w:r>
            <w:proofErr w:type="spellStart"/>
            <w:r w:rsidRPr="00EE1B08">
              <w:rPr>
                <w:rFonts w:ascii="Times New Roman" w:hAnsi="Times New Roman"/>
                <w:sz w:val="20"/>
                <w:szCs w:val="20"/>
                <w:lang w:val="en-GB"/>
              </w:rPr>
              <w:t>Niš</w:t>
            </w:r>
            <w:proofErr w:type="spellEnd"/>
          </w:p>
        </w:tc>
        <w:tc>
          <w:tcPr>
            <w:tcW w:w="1339" w:type="pct"/>
            <w:gridSpan w:val="3"/>
            <w:vAlign w:val="center"/>
          </w:tcPr>
          <w:p w14:paraId="19050C3C" w14:textId="77777777" w:rsidR="003A70BB" w:rsidRPr="00EE1B08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Economics</w:t>
            </w:r>
          </w:p>
        </w:tc>
        <w:tc>
          <w:tcPr>
            <w:tcW w:w="1088" w:type="pct"/>
            <w:gridSpan w:val="2"/>
            <w:vAlign w:val="center"/>
          </w:tcPr>
          <w:p w14:paraId="71B31B22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3A70BB" w:rsidRPr="003A70BB" w14:paraId="5513EF32" w14:textId="77777777" w:rsidTr="0037798E">
        <w:trPr>
          <w:cantSplit/>
          <w:trHeight w:val="340"/>
        </w:trPr>
        <w:tc>
          <w:tcPr>
            <w:tcW w:w="878" w:type="pct"/>
            <w:gridSpan w:val="2"/>
            <w:vAlign w:val="center"/>
          </w:tcPr>
          <w:p w14:paraId="42532CAF" w14:textId="77777777" w:rsidR="003A70BB" w:rsidRPr="003A70BB" w:rsidRDefault="003A70BB" w:rsidP="003A70BB">
            <w:pPr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Bachelor degree</w:t>
            </w:r>
          </w:p>
        </w:tc>
        <w:tc>
          <w:tcPr>
            <w:tcW w:w="408" w:type="pct"/>
            <w:vAlign w:val="center"/>
          </w:tcPr>
          <w:p w14:paraId="0BE6036E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2012</w:t>
            </w:r>
          </w:p>
        </w:tc>
        <w:tc>
          <w:tcPr>
            <w:tcW w:w="1287" w:type="pct"/>
            <w:gridSpan w:val="2"/>
            <w:vAlign w:val="center"/>
          </w:tcPr>
          <w:p w14:paraId="121E3BE0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EE1B08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Faculty of Economics, University of </w:t>
            </w:r>
            <w:proofErr w:type="spellStart"/>
            <w:r w:rsidRPr="00EE1B08">
              <w:rPr>
                <w:rFonts w:ascii="Times New Roman" w:hAnsi="Times New Roman"/>
                <w:sz w:val="20"/>
                <w:szCs w:val="20"/>
                <w:lang w:val="en-GB"/>
              </w:rPr>
              <w:t>Niš</w:t>
            </w:r>
            <w:proofErr w:type="spellEnd"/>
          </w:p>
        </w:tc>
        <w:tc>
          <w:tcPr>
            <w:tcW w:w="1339" w:type="pct"/>
            <w:gridSpan w:val="3"/>
            <w:vAlign w:val="center"/>
          </w:tcPr>
          <w:p w14:paraId="2CEBBA99" w14:textId="77777777" w:rsidR="003A70BB" w:rsidRPr="00EE1B08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Economics</w:t>
            </w:r>
          </w:p>
        </w:tc>
        <w:tc>
          <w:tcPr>
            <w:tcW w:w="1088" w:type="pct"/>
            <w:gridSpan w:val="2"/>
            <w:vAlign w:val="center"/>
          </w:tcPr>
          <w:p w14:paraId="6A62383A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3A70BB" w:rsidRPr="003A70BB" w14:paraId="4EEA90E2" w14:textId="77777777" w:rsidTr="006478D8">
        <w:trPr>
          <w:cantSplit/>
          <w:trHeight w:val="340"/>
        </w:trPr>
        <w:tc>
          <w:tcPr>
            <w:tcW w:w="5000" w:type="pct"/>
            <w:gridSpan w:val="10"/>
            <w:shd w:val="clear" w:color="auto" w:fill="F2F2F2" w:themeFill="background1" w:themeFillShade="F2"/>
            <w:vAlign w:val="center"/>
          </w:tcPr>
          <w:p w14:paraId="78CC411B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List of courses the teacher has been accredited for in the first or the second degree of studies</w:t>
            </w:r>
          </w:p>
        </w:tc>
      </w:tr>
      <w:tr w:rsidR="003A70BB" w:rsidRPr="003A70BB" w14:paraId="5D6860E7" w14:textId="77777777" w:rsidTr="007B7EF7">
        <w:trPr>
          <w:cantSplit/>
          <w:trHeight w:val="340"/>
        </w:trPr>
        <w:tc>
          <w:tcPr>
            <w:tcW w:w="430" w:type="pct"/>
            <w:vAlign w:val="center"/>
          </w:tcPr>
          <w:p w14:paraId="17C5137B" w14:textId="77777777" w:rsidR="003A70BB" w:rsidRPr="003A70BB" w:rsidRDefault="003A70BB" w:rsidP="00EF6784">
            <w:pPr>
              <w:tabs>
                <w:tab w:val="left" w:pos="567"/>
              </w:tabs>
              <w:spacing w:after="6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No.</w:t>
            </w:r>
          </w:p>
        </w:tc>
        <w:tc>
          <w:tcPr>
            <w:tcW w:w="448" w:type="pct"/>
            <w:vAlign w:val="center"/>
          </w:tcPr>
          <w:p w14:paraId="7E89264E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Course code</w:t>
            </w:r>
          </w:p>
        </w:tc>
        <w:tc>
          <w:tcPr>
            <w:tcW w:w="1695" w:type="pct"/>
            <w:gridSpan w:val="3"/>
            <w:vAlign w:val="center"/>
          </w:tcPr>
          <w:p w14:paraId="6E8F6942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iCs/>
                <w:sz w:val="20"/>
                <w:szCs w:val="20"/>
                <w:lang w:val="en-GB"/>
              </w:rPr>
              <w:t xml:space="preserve">Course title     </w:t>
            </w:r>
          </w:p>
        </w:tc>
        <w:tc>
          <w:tcPr>
            <w:tcW w:w="475" w:type="pct"/>
            <w:vAlign w:val="center"/>
          </w:tcPr>
          <w:p w14:paraId="0EC5EA9D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Teaching method</w:t>
            </w:r>
          </w:p>
        </w:tc>
        <w:tc>
          <w:tcPr>
            <w:tcW w:w="1220" w:type="pct"/>
            <w:gridSpan w:val="3"/>
            <w:vAlign w:val="center"/>
          </w:tcPr>
          <w:p w14:paraId="59C63039" w14:textId="77777777" w:rsidR="003A70BB" w:rsidRPr="003A70BB" w:rsidRDefault="003A70BB" w:rsidP="00EF6784">
            <w:pPr>
              <w:tabs>
                <w:tab w:val="left" w:pos="567"/>
              </w:tabs>
              <w:spacing w:after="6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iCs/>
                <w:sz w:val="20"/>
                <w:szCs w:val="20"/>
                <w:lang w:val="en-GB"/>
              </w:rPr>
              <w:t>Study program title</w:t>
            </w:r>
          </w:p>
        </w:tc>
        <w:tc>
          <w:tcPr>
            <w:tcW w:w="732" w:type="pct"/>
            <w:vAlign w:val="center"/>
          </w:tcPr>
          <w:p w14:paraId="2334D479" w14:textId="77777777" w:rsidR="003A70BB" w:rsidRPr="003A70BB" w:rsidRDefault="003A70BB" w:rsidP="003A70BB">
            <w:pPr>
              <w:tabs>
                <w:tab w:val="left" w:pos="567"/>
              </w:tabs>
              <w:rPr>
                <w:rFonts w:ascii="Times New Roman" w:hAnsi="Times New Roman"/>
                <w:iCs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iCs/>
                <w:sz w:val="20"/>
                <w:szCs w:val="20"/>
                <w:lang w:val="en-GB"/>
              </w:rPr>
              <w:t xml:space="preserve">Type of studies </w:t>
            </w:r>
          </w:p>
          <w:p w14:paraId="3CC7F0A9" w14:textId="77777777" w:rsidR="003A70BB" w:rsidRPr="003A70BB" w:rsidRDefault="003A70BB" w:rsidP="003A70BB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iCs/>
                <w:sz w:val="20"/>
                <w:szCs w:val="20"/>
                <w:lang w:val="en-GB"/>
              </w:rPr>
              <w:t>(UAS,MAS)</w:t>
            </w:r>
          </w:p>
        </w:tc>
      </w:tr>
      <w:tr w:rsidR="00365D23" w:rsidRPr="003A70BB" w14:paraId="0B9B2264" w14:textId="77777777" w:rsidTr="007B7EF7">
        <w:trPr>
          <w:cantSplit/>
          <w:trHeight w:val="340"/>
        </w:trPr>
        <w:tc>
          <w:tcPr>
            <w:tcW w:w="430" w:type="pct"/>
            <w:vAlign w:val="center"/>
          </w:tcPr>
          <w:p w14:paraId="46495428" w14:textId="77777777" w:rsidR="00365D23" w:rsidRPr="003A70BB" w:rsidRDefault="00365D23" w:rsidP="00365D23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48" w:type="pct"/>
            <w:vAlign w:val="center"/>
          </w:tcPr>
          <w:p w14:paraId="062E673D" w14:textId="77777777" w:rsidR="00365D23" w:rsidRPr="00365D23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7421</w:t>
            </w:r>
          </w:p>
        </w:tc>
        <w:tc>
          <w:tcPr>
            <w:tcW w:w="1695" w:type="pct"/>
            <w:gridSpan w:val="3"/>
            <w:vAlign w:val="center"/>
          </w:tcPr>
          <w:p w14:paraId="3D3B476F" w14:textId="77777777" w:rsidR="00365D23" w:rsidRPr="00900EB2" w:rsidRDefault="00365D23" w:rsidP="007B7EF7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color w:val="000000"/>
                <w:sz w:val="20"/>
                <w:szCs w:val="20"/>
                <w:lang w:val="sr-Cyrl-CS"/>
              </w:rPr>
            </w:pPr>
            <w:r w:rsidRPr="00900EB2"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/>
              </w:rPr>
              <w:t>Introduction to Machine Learning in Business</w:t>
            </w:r>
          </w:p>
        </w:tc>
        <w:tc>
          <w:tcPr>
            <w:tcW w:w="475" w:type="pct"/>
            <w:vAlign w:val="center"/>
          </w:tcPr>
          <w:p w14:paraId="2630309D" w14:textId="77777777" w:rsidR="00365D23" w:rsidRPr="00900EB2" w:rsidRDefault="00365D23" w:rsidP="00365D23">
            <w:pPr>
              <w:tabs>
                <w:tab w:val="left" w:pos="567"/>
              </w:tabs>
              <w:spacing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sr-Cyrl-CS"/>
              </w:rPr>
            </w:pPr>
            <w:proofErr w:type="spellStart"/>
            <w:r w:rsidRPr="00900EB2">
              <w:rPr>
                <w:rFonts w:ascii="Times New Roman" w:hAnsi="Times New Roman"/>
                <w:color w:val="000000"/>
                <w:sz w:val="20"/>
                <w:szCs w:val="20"/>
                <w:lang w:val="sr-Cyrl-CS"/>
              </w:rPr>
              <w:t>Active</w:t>
            </w:r>
            <w:proofErr w:type="spellEnd"/>
            <w:r w:rsidRPr="00900EB2">
              <w:rPr>
                <w:rFonts w:ascii="Times New Roman" w:hAnsi="Times New Roman"/>
                <w:color w:val="000000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900EB2">
              <w:rPr>
                <w:rFonts w:ascii="Times New Roman" w:hAnsi="Times New Roman"/>
                <w:color w:val="000000"/>
                <w:sz w:val="20"/>
                <w:szCs w:val="20"/>
                <w:lang w:val="sr-Cyrl-CS"/>
              </w:rPr>
              <w:t>teaching</w:t>
            </w:r>
            <w:proofErr w:type="spellEnd"/>
          </w:p>
        </w:tc>
        <w:tc>
          <w:tcPr>
            <w:tcW w:w="1220" w:type="pct"/>
            <w:gridSpan w:val="3"/>
            <w:vAlign w:val="center"/>
          </w:tcPr>
          <w:p w14:paraId="21C5AEDC" w14:textId="77777777" w:rsidR="00365D23" w:rsidRPr="00900EB2" w:rsidRDefault="00365D23" w:rsidP="00EF6784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color w:val="000000"/>
                <w:sz w:val="20"/>
                <w:szCs w:val="20"/>
                <w:lang w:val="sr-Cyrl-CS"/>
              </w:rPr>
            </w:pPr>
            <w:r w:rsidRPr="00900EB2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Advanced Data Analytics in Business</w:t>
            </w:r>
          </w:p>
        </w:tc>
        <w:tc>
          <w:tcPr>
            <w:tcW w:w="732" w:type="pct"/>
            <w:vAlign w:val="center"/>
          </w:tcPr>
          <w:p w14:paraId="37D1EDC3" w14:textId="77777777" w:rsidR="00365D23" w:rsidRPr="00900EB2" w:rsidRDefault="00365D23" w:rsidP="00365D2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EB2">
              <w:rPr>
                <w:rFonts w:ascii="Times New Roman" w:hAnsi="Times New Roman"/>
                <w:color w:val="000000"/>
                <w:sz w:val="20"/>
                <w:szCs w:val="20"/>
                <w:lang w:val="sr-Latn-RS"/>
              </w:rPr>
              <w:t>MAS</w:t>
            </w:r>
          </w:p>
        </w:tc>
      </w:tr>
      <w:tr w:rsidR="00365D23" w:rsidRPr="003A70BB" w14:paraId="099371F6" w14:textId="77777777" w:rsidTr="007B7EF7">
        <w:trPr>
          <w:cantSplit/>
          <w:trHeight w:val="340"/>
        </w:trPr>
        <w:tc>
          <w:tcPr>
            <w:tcW w:w="430" w:type="pct"/>
            <w:vAlign w:val="center"/>
          </w:tcPr>
          <w:p w14:paraId="598313EB" w14:textId="77777777" w:rsidR="00365D23" w:rsidRPr="003A70BB" w:rsidRDefault="00365D23" w:rsidP="00365D23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48" w:type="pct"/>
            <w:vAlign w:val="center"/>
          </w:tcPr>
          <w:p w14:paraId="14A0040D" w14:textId="77777777" w:rsidR="00365D23" w:rsidRPr="00365D23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RS"/>
              </w:rPr>
              <w:t>7433</w:t>
            </w:r>
          </w:p>
        </w:tc>
        <w:tc>
          <w:tcPr>
            <w:tcW w:w="1695" w:type="pct"/>
            <w:gridSpan w:val="3"/>
            <w:vAlign w:val="center"/>
          </w:tcPr>
          <w:p w14:paraId="59C82CDB" w14:textId="77777777" w:rsidR="00365D23" w:rsidRPr="00900EB2" w:rsidRDefault="00365D23" w:rsidP="007B7EF7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color w:val="000000"/>
                <w:sz w:val="20"/>
                <w:szCs w:val="20"/>
                <w:lang w:val="sr-Cyrl-CS"/>
              </w:rPr>
            </w:pPr>
            <w:r w:rsidRPr="00900EB2">
              <w:rPr>
                <w:rFonts w:ascii="Times New Roman" w:hAnsi="Times New Roman"/>
                <w:bCs/>
                <w:color w:val="000000"/>
                <w:sz w:val="20"/>
                <w:szCs w:val="20"/>
                <w:lang w:val="en-GB"/>
              </w:rPr>
              <w:t>Online Business and Web Analytics</w:t>
            </w:r>
          </w:p>
        </w:tc>
        <w:tc>
          <w:tcPr>
            <w:tcW w:w="475" w:type="pct"/>
            <w:vAlign w:val="center"/>
          </w:tcPr>
          <w:p w14:paraId="6F6DA7FF" w14:textId="77777777" w:rsidR="00365D23" w:rsidRPr="00900EB2" w:rsidRDefault="00365D23" w:rsidP="00365D23">
            <w:pPr>
              <w:tabs>
                <w:tab w:val="left" w:pos="567"/>
              </w:tabs>
              <w:spacing w:after="6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sr-Cyrl-CS"/>
              </w:rPr>
            </w:pPr>
            <w:proofErr w:type="spellStart"/>
            <w:r w:rsidRPr="00900EB2">
              <w:rPr>
                <w:rFonts w:ascii="Times New Roman" w:hAnsi="Times New Roman"/>
                <w:color w:val="000000"/>
                <w:sz w:val="20"/>
                <w:szCs w:val="20"/>
                <w:lang w:val="sr-Cyrl-CS"/>
              </w:rPr>
              <w:t>Active</w:t>
            </w:r>
            <w:proofErr w:type="spellEnd"/>
            <w:r w:rsidRPr="00900EB2">
              <w:rPr>
                <w:rFonts w:ascii="Times New Roman" w:hAnsi="Times New Roman"/>
                <w:color w:val="000000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900EB2">
              <w:rPr>
                <w:rFonts w:ascii="Times New Roman" w:hAnsi="Times New Roman"/>
                <w:color w:val="000000"/>
                <w:sz w:val="20"/>
                <w:szCs w:val="20"/>
                <w:lang w:val="sr-Cyrl-CS"/>
              </w:rPr>
              <w:t>teaching</w:t>
            </w:r>
            <w:proofErr w:type="spellEnd"/>
          </w:p>
        </w:tc>
        <w:tc>
          <w:tcPr>
            <w:tcW w:w="1220" w:type="pct"/>
            <w:gridSpan w:val="3"/>
            <w:vAlign w:val="center"/>
          </w:tcPr>
          <w:p w14:paraId="5CD2C4B1" w14:textId="77777777" w:rsidR="00365D23" w:rsidRPr="00900EB2" w:rsidRDefault="00365D23" w:rsidP="00EF6784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color w:val="000000"/>
                <w:sz w:val="20"/>
                <w:szCs w:val="20"/>
                <w:lang w:val="sr-Cyrl-CS"/>
              </w:rPr>
            </w:pPr>
            <w:r w:rsidRPr="00900EB2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Advanced Data Analytics in Business</w:t>
            </w:r>
          </w:p>
        </w:tc>
        <w:tc>
          <w:tcPr>
            <w:tcW w:w="732" w:type="pct"/>
            <w:vAlign w:val="center"/>
          </w:tcPr>
          <w:p w14:paraId="1CD0993D" w14:textId="77777777" w:rsidR="00365D23" w:rsidRPr="00900EB2" w:rsidRDefault="00365D23" w:rsidP="00365D2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EB2">
              <w:rPr>
                <w:rFonts w:ascii="Times New Roman" w:hAnsi="Times New Roman"/>
                <w:color w:val="000000"/>
                <w:sz w:val="20"/>
                <w:szCs w:val="20"/>
                <w:lang w:val="sr-Latn-RS"/>
              </w:rPr>
              <w:t>MAS</w:t>
            </w:r>
          </w:p>
        </w:tc>
      </w:tr>
      <w:tr w:rsidR="00365D23" w:rsidRPr="003A70BB" w14:paraId="03ED8E18" w14:textId="77777777" w:rsidTr="006478D8">
        <w:trPr>
          <w:cantSplit/>
          <w:trHeight w:val="340"/>
        </w:trPr>
        <w:tc>
          <w:tcPr>
            <w:tcW w:w="5000" w:type="pct"/>
            <w:gridSpan w:val="10"/>
            <w:shd w:val="clear" w:color="auto" w:fill="F2F2F2" w:themeFill="background1" w:themeFillShade="F2"/>
            <w:vAlign w:val="center"/>
          </w:tcPr>
          <w:p w14:paraId="788791B4" w14:textId="77777777" w:rsidR="00365D23" w:rsidRPr="003A70BB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Representative references (a minimum of 5 and a maximum of 10)</w:t>
            </w:r>
          </w:p>
        </w:tc>
      </w:tr>
      <w:tr w:rsidR="00365D23" w:rsidRPr="003A70BB" w14:paraId="4CC5CA44" w14:textId="77777777" w:rsidTr="0037798E">
        <w:trPr>
          <w:cantSplit/>
          <w:trHeight w:val="340"/>
        </w:trPr>
        <w:tc>
          <w:tcPr>
            <w:tcW w:w="430" w:type="pct"/>
            <w:vAlign w:val="center"/>
          </w:tcPr>
          <w:p w14:paraId="4B70F12E" w14:textId="77777777" w:rsidR="00365D23" w:rsidRPr="003A70BB" w:rsidRDefault="00365D23" w:rsidP="00365D23">
            <w:pPr>
              <w:numPr>
                <w:ilvl w:val="0"/>
                <w:numId w:val="1"/>
              </w:numPr>
              <w:tabs>
                <w:tab w:val="clear" w:pos="720"/>
                <w:tab w:val="left" w:pos="142"/>
              </w:tabs>
              <w:spacing w:after="6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570" w:type="pct"/>
            <w:gridSpan w:val="9"/>
            <w:vAlign w:val="center"/>
          </w:tcPr>
          <w:p w14:paraId="46E14FF8" w14:textId="77777777" w:rsidR="00365D23" w:rsidRPr="00491993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Stankovic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J. J., </w:t>
            </w:r>
            <w:proofErr w:type="spellStart"/>
            <w:r w:rsidRPr="00D61934">
              <w:rPr>
                <w:rFonts w:ascii="Times New Roman" w:hAnsi="Times New Roman"/>
                <w:b/>
                <w:bCs/>
                <w:sz w:val="20"/>
                <w:szCs w:val="20"/>
                <w:lang w:val="sr-Cyrl-RS"/>
              </w:rPr>
              <w:t>Marjanovic</w:t>
            </w:r>
            <w:proofErr w:type="spellEnd"/>
            <w:r w:rsidRPr="00D61934">
              <w:rPr>
                <w:rFonts w:ascii="Times New Roman" w:hAnsi="Times New Roman"/>
                <w:b/>
                <w:bCs/>
                <w:sz w:val="20"/>
                <w:szCs w:val="20"/>
                <w:lang w:val="sr-Cyrl-RS"/>
              </w:rPr>
              <w:t>, I.</w:t>
            </w:r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Drezgic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S., &amp;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Popovic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Z. (2021).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The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Digital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Competitiveness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of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European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Countries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: A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Multiple-Criteria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Approach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. </w:t>
            </w:r>
            <w:r w:rsidRPr="00D61934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JOURNAL OF COMPETITIVENESS</w:t>
            </w:r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, </w:t>
            </w:r>
            <w:r w:rsidRPr="00D61934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13</w:t>
            </w:r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(2), 117-134. IF(2019)=3,649,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Economics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38/373; Management 64/226, ISSN 1804-171X (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Print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), ISSN 1804-1728 (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Online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RS"/>
              </w:rPr>
              <w:t>)</w:t>
            </w:r>
          </w:p>
        </w:tc>
      </w:tr>
      <w:tr w:rsidR="00365D23" w:rsidRPr="003A70BB" w14:paraId="1ADA5A96" w14:textId="77777777" w:rsidTr="0037798E">
        <w:trPr>
          <w:cantSplit/>
          <w:trHeight w:val="340"/>
        </w:trPr>
        <w:tc>
          <w:tcPr>
            <w:tcW w:w="430" w:type="pct"/>
            <w:vAlign w:val="center"/>
          </w:tcPr>
          <w:p w14:paraId="5AED5F21" w14:textId="77777777" w:rsidR="00365D23" w:rsidRPr="003A70BB" w:rsidRDefault="00365D23" w:rsidP="00365D23">
            <w:pPr>
              <w:numPr>
                <w:ilvl w:val="0"/>
                <w:numId w:val="1"/>
              </w:numPr>
              <w:tabs>
                <w:tab w:val="clear" w:pos="720"/>
                <w:tab w:val="left" w:pos="142"/>
              </w:tabs>
              <w:spacing w:after="60"/>
              <w:jc w:val="center"/>
              <w:rPr>
                <w:rFonts w:ascii="Times New Roman" w:hAnsi="Times New Roman"/>
                <w:noProof/>
                <w:sz w:val="20"/>
                <w:szCs w:val="20"/>
                <w:lang w:val="en-GB"/>
              </w:rPr>
            </w:pPr>
          </w:p>
        </w:tc>
        <w:tc>
          <w:tcPr>
            <w:tcW w:w="4570" w:type="pct"/>
            <w:gridSpan w:val="9"/>
            <w:vAlign w:val="center"/>
          </w:tcPr>
          <w:p w14:paraId="5F675951" w14:textId="77777777" w:rsidR="00365D23" w:rsidRPr="00491993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Stanković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J. J.,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Janković-Milić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V., </w:t>
            </w:r>
            <w:proofErr w:type="spellStart"/>
            <w:r w:rsidRPr="00D61934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Marjanović</w:t>
            </w:r>
            <w:proofErr w:type="spellEnd"/>
            <w:r w:rsidRPr="00D61934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, I.</w:t>
            </w:r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&amp;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Janjić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J. (2021).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An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integrated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approach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of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PCA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and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PROMETHEE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in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spatial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assessment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of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circular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economy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indicators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.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Waste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Management,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Volume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128,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Pages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154-166, IF(2019)=5,448,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petogodišnji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IF = 5,997;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Engineering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Environmental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9/53,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Environmental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>Sciences</w:t>
            </w:r>
            <w:proofErr w:type="spellEnd"/>
            <w:r w:rsidRPr="00D61934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30/265, https://doi.org/10.1016/j.wasman.2021.04.057</w:t>
            </w:r>
          </w:p>
        </w:tc>
      </w:tr>
      <w:tr w:rsidR="00365D23" w:rsidRPr="003A70BB" w14:paraId="58D8BD6F" w14:textId="77777777" w:rsidTr="0037798E">
        <w:trPr>
          <w:cantSplit/>
          <w:trHeight w:val="340"/>
        </w:trPr>
        <w:tc>
          <w:tcPr>
            <w:tcW w:w="430" w:type="pct"/>
            <w:vAlign w:val="center"/>
          </w:tcPr>
          <w:p w14:paraId="45D1DE05" w14:textId="77777777" w:rsidR="00365D23" w:rsidRPr="003A70BB" w:rsidRDefault="00365D23" w:rsidP="00365D23">
            <w:pPr>
              <w:numPr>
                <w:ilvl w:val="0"/>
                <w:numId w:val="1"/>
              </w:numPr>
              <w:tabs>
                <w:tab w:val="clear" w:pos="720"/>
                <w:tab w:val="left" w:pos="142"/>
              </w:tabs>
              <w:spacing w:after="60"/>
              <w:jc w:val="center"/>
              <w:rPr>
                <w:rFonts w:ascii="Times New Roman" w:hAnsi="Times New Roman"/>
                <w:noProof/>
                <w:sz w:val="20"/>
                <w:szCs w:val="20"/>
                <w:lang w:val="en-GB"/>
              </w:rPr>
            </w:pPr>
          </w:p>
        </w:tc>
        <w:tc>
          <w:tcPr>
            <w:tcW w:w="4570" w:type="pct"/>
            <w:gridSpan w:val="9"/>
            <w:vAlign w:val="center"/>
          </w:tcPr>
          <w:p w14:paraId="1F3F4221" w14:textId="77777777" w:rsidR="00365D23" w:rsidRPr="00491993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proofErr w:type="spellStart"/>
            <w:r w:rsidRPr="00B0415F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Marjanović</w:t>
            </w:r>
            <w:proofErr w:type="spellEnd"/>
            <w:r w:rsidRPr="00B0415F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, I.</w:t>
            </w:r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Stanković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J. J.,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Östh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J.,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Marković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M., &amp;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Stanojević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M. (2025).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Insight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into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territorial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efficiency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of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circular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economy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through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data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envelopment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analysis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Frontiers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in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Environmental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Science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, 13, 1494184. IF (2024) = 4,1</w:t>
            </w:r>
          </w:p>
        </w:tc>
      </w:tr>
      <w:tr w:rsidR="00365D23" w:rsidRPr="003A70BB" w14:paraId="794FA207" w14:textId="77777777" w:rsidTr="0037798E">
        <w:trPr>
          <w:cantSplit/>
          <w:trHeight w:val="340"/>
        </w:trPr>
        <w:tc>
          <w:tcPr>
            <w:tcW w:w="430" w:type="pct"/>
            <w:vAlign w:val="center"/>
          </w:tcPr>
          <w:p w14:paraId="0DE8362D" w14:textId="77777777" w:rsidR="00365D23" w:rsidRPr="003A70BB" w:rsidRDefault="00365D23" w:rsidP="00365D23">
            <w:pPr>
              <w:numPr>
                <w:ilvl w:val="0"/>
                <w:numId w:val="1"/>
              </w:numPr>
              <w:tabs>
                <w:tab w:val="clear" w:pos="720"/>
                <w:tab w:val="left" w:pos="142"/>
              </w:tabs>
              <w:spacing w:after="60"/>
              <w:jc w:val="center"/>
              <w:rPr>
                <w:rFonts w:ascii="Times New Roman" w:hAnsi="Times New Roman"/>
                <w:noProof/>
                <w:sz w:val="20"/>
                <w:szCs w:val="20"/>
                <w:lang w:val="en-GB"/>
              </w:rPr>
            </w:pPr>
          </w:p>
        </w:tc>
        <w:tc>
          <w:tcPr>
            <w:tcW w:w="4570" w:type="pct"/>
            <w:gridSpan w:val="9"/>
            <w:vAlign w:val="center"/>
          </w:tcPr>
          <w:p w14:paraId="20731093" w14:textId="77777777" w:rsidR="00365D23" w:rsidRPr="00491993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proofErr w:type="spellStart"/>
            <w:r w:rsidRPr="00B0415F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Marjanović</w:t>
            </w:r>
            <w:proofErr w:type="spellEnd"/>
            <w:r w:rsidRPr="00B0415F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, I.</w:t>
            </w:r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Zbiljić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S. M.,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Stanković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J. J., &amp;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Marković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M. (2026).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Towards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Urban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Sustainability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: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Composite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Index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of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Smart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City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Performance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Sustainability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, 18(1), 372. IF (2024) = 3,6</w:t>
            </w:r>
          </w:p>
        </w:tc>
      </w:tr>
      <w:tr w:rsidR="00365D23" w:rsidRPr="003A70BB" w14:paraId="57CD6898" w14:textId="77777777" w:rsidTr="0037798E">
        <w:trPr>
          <w:cantSplit/>
          <w:trHeight w:val="340"/>
        </w:trPr>
        <w:tc>
          <w:tcPr>
            <w:tcW w:w="430" w:type="pct"/>
            <w:vAlign w:val="center"/>
          </w:tcPr>
          <w:p w14:paraId="7F07E372" w14:textId="77777777" w:rsidR="00365D23" w:rsidRPr="003A70BB" w:rsidRDefault="00365D23" w:rsidP="00365D23">
            <w:pPr>
              <w:numPr>
                <w:ilvl w:val="0"/>
                <w:numId w:val="1"/>
              </w:numPr>
              <w:tabs>
                <w:tab w:val="clear" w:pos="720"/>
                <w:tab w:val="left" w:pos="142"/>
              </w:tabs>
              <w:spacing w:after="60"/>
              <w:jc w:val="center"/>
              <w:rPr>
                <w:rFonts w:ascii="Times New Roman" w:hAnsi="Times New Roman"/>
                <w:noProof/>
                <w:sz w:val="20"/>
                <w:szCs w:val="20"/>
                <w:lang w:val="en-GB"/>
              </w:rPr>
            </w:pPr>
          </w:p>
        </w:tc>
        <w:tc>
          <w:tcPr>
            <w:tcW w:w="4570" w:type="pct"/>
            <w:gridSpan w:val="9"/>
            <w:vAlign w:val="center"/>
          </w:tcPr>
          <w:p w14:paraId="6CAD84D2" w14:textId="77777777" w:rsidR="00365D23" w:rsidRPr="00491993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proofErr w:type="spellStart"/>
            <w:r w:rsidRPr="00B0415F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Marjanović</w:t>
            </w:r>
            <w:proofErr w:type="spellEnd"/>
            <w:r w:rsidRPr="00B0415F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, I.</w:t>
            </w:r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Popović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Ž., &amp;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Milanović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S. (2024).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Determinants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of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Female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Labour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Force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Participation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: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Panel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Data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Analysis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Central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European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Business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Review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, 2, 69-88.</w:t>
            </w:r>
          </w:p>
        </w:tc>
      </w:tr>
      <w:tr w:rsidR="00365D23" w:rsidRPr="003A70BB" w14:paraId="2092E98F" w14:textId="77777777" w:rsidTr="0037798E">
        <w:trPr>
          <w:cantSplit/>
          <w:trHeight w:val="340"/>
        </w:trPr>
        <w:tc>
          <w:tcPr>
            <w:tcW w:w="430" w:type="pct"/>
            <w:vAlign w:val="center"/>
          </w:tcPr>
          <w:p w14:paraId="7E32763E" w14:textId="77777777" w:rsidR="00365D23" w:rsidRPr="003A70BB" w:rsidRDefault="00365D23" w:rsidP="00365D23">
            <w:pPr>
              <w:numPr>
                <w:ilvl w:val="0"/>
                <w:numId w:val="1"/>
              </w:numPr>
              <w:tabs>
                <w:tab w:val="clear" w:pos="720"/>
                <w:tab w:val="left" w:pos="142"/>
              </w:tabs>
              <w:spacing w:after="60"/>
              <w:jc w:val="center"/>
              <w:rPr>
                <w:rFonts w:ascii="Times New Roman" w:hAnsi="Times New Roman"/>
                <w:noProof/>
                <w:sz w:val="20"/>
                <w:szCs w:val="20"/>
                <w:lang w:val="en-GB"/>
              </w:rPr>
            </w:pPr>
          </w:p>
        </w:tc>
        <w:tc>
          <w:tcPr>
            <w:tcW w:w="4570" w:type="pct"/>
            <w:gridSpan w:val="9"/>
            <w:vAlign w:val="center"/>
          </w:tcPr>
          <w:p w14:paraId="70EF1F5B" w14:textId="77777777" w:rsidR="00365D23" w:rsidRPr="00491993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Stanković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J. J., </w:t>
            </w:r>
            <w:proofErr w:type="spellStart"/>
            <w:r w:rsidRPr="00B0415F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Marjanović</w:t>
            </w:r>
            <w:proofErr w:type="spellEnd"/>
            <w:r w:rsidRPr="00B0415F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, I.</w:t>
            </w:r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&amp;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Drezgić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, S. (2021).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Urban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Magnetism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in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the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Global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City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Framework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: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Exploring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the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Link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between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Urban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Functions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and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Population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Growth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. E&amp;M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Economics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and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Management, 24(4), 4–21. IF(2020)=1,446,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>Economics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251/377; Management 205/226, https://doi.org/10.15240/tul/001/2021-4-001</w:t>
            </w:r>
          </w:p>
        </w:tc>
      </w:tr>
      <w:tr w:rsidR="00365D23" w:rsidRPr="003A70BB" w14:paraId="298D45B9" w14:textId="77777777" w:rsidTr="0037798E">
        <w:trPr>
          <w:cantSplit/>
          <w:trHeight w:val="340"/>
        </w:trPr>
        <w:tc>
          <w:tcPr>
            <w:tcW w:w="430" w:type="pct"/>
            <w:vAlign w:val="center"/>
          </w:tcPr>
          <w:p w14:paraId="3F16E466" w14:textId="77777777" w:rsidR="00365D23" w:rsidRPr="003A70BB" w:rsidRDefault="00365D23" w:rsidP="00365D23">
            <w:pPr>
              <w:numPr>
                <w:ilvl w:val="0"/>
                <w:numId w:val="1"/>
              </w:numPr>
              <w:tabs>
                <w:tab w:val="clear" w:pos="720"/>
                <w:tab w:val="left" w:pos="142"/>
              </w:tabs>
              <w:spacing w:after="60"/>
              <w:jc w:val="center"/>
              <w:rPr>
                <w:rFonts w:ascii="Times New Roman" w:hAnsi="Times New Roman"/>
                <w:noProof/>
                <w:sz w:val="20"/>
                <w:szCs w:val="20"/>
                <w:lang w:val="en-GB"/>
              </w:rPr>
            </w:pPr>
          </w:p>
        </w:tc>
        <w:tc>
          <w:tcPr>
            <w:tcW w:w="4570" w:type="pct"/>
            <w:gridSpan w:val="9"/>
            <w:vAlign w:val="center"/>
          </w:tcPr>
          <w:p w14:paraId="6C44E189" w14:textId="77777777" w:rsidR="00365D23" w:rsidRPr="00491993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Radukić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S.,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Veselinović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M., &amp; </w:t>
            </w:r>
            <w:proofErr w:type="spellStart"/>
            <w:r w:rsidRPr="00617047">
              <w:rPr>
                <w:rFonts w:ascii="Times New Roman" w:hAnsi="Times New Roman"/>
                <w:b/>
                <w:bCs/>
                <w:sz w:val="20"/>
                <w:szCs w:val="20"/>
                <w:lang w:val="sr-Cyrl-RS"/>
              </w:rPr>
              <w:t>Marjanović</w:t>
            </w:r>
            <w:proofErr w:type="spellEnd"/>
            <w:r w:rsidRPr="00617047">
              <w:rPr>
                <w:rFonts w:ascii="Times New Roman" w:hAnsi="Times New Roman"/>
                <w:b/>
                <w:bCs/>
                <w:sz w:val="20"/>
                <w:szCs w:val="20"/>
                <w:lang w:val="sr-Cyrl-RS"/>
              </w:rPr>
              <w:t>, I.</w:t>
            </w:r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(2023).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Technical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efficiency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analysis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of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oil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companies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in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the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Republic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of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Serbia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. 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Economic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Research-Ekonomska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Istraživanja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, </w:t>
            </w:r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36</w:t>
            </w:r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(1), 2180051, </w:t>
            </w:r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IF (2021) = 3,080</w:t>
            </w:r>
          </w:p>
        </w:tc>
      </w:tr>
      <w:tr w:rsidR="00365D23" w:rsidRPr="003A70BB" w14:paraId="184EA862" w14:textId="77777777" w:rsidTr="0037798E">
        <w:trPr>
          <w:cantSplit/>
          <w:trHeight w:val="340"/>
        </w:trPr>
        <w:tc>
          <w:tcPr>
            <w:tcW w:w="430" w:type="pct"/>
            <w:vAlign w:val="center"/>
          </w:tcPr>
          <w:p w14:paraId="2BB894E9" w14:textId="77777777" w:rsidR="00365D23" w:rsidRPr="003A70BB" w:rsidRDefault="00365D23" w:rsidP="00365D23">
            <w:pPr>
              <w:numPr>
                <w:ilvl w:val="0"/>
                <w:numId w:val="1"/>
              </w:numPr>
              <w:tabs>
                <w:tab w:val="clear" w:pos="720"/>
                <w:tab w:val="left" w:pos="142"/>
              </w:tabs>
              <w:spacing w:after="60"/>
              <w:jc w:val="center"/>
              <w:rPr>
                <w:rFonts w:ascii="Times New Roman" w:hAnsi="Times New Roman"/>
                <w:noProof/>
                <w:sz w:val="20"/>
                <w:szCs w:val="20"/>
                <w:lang w:val="en-GB"/>
              </w:rPr>
            </w:pPr>
          </w:p>
        </w:tc>
        <w:tc>
          <w:tcPr>
            <w:tcW w:w="4570" w:type="pct"/>
            <w:gridSpan w:val="9"/>
            <w:vAlign w:val="center"/>
          </w:tcPr>
          <w:p w14:paraId="63358C27" w14:textId="77777777" w:rsidR="00365D23" w:rsidRPr="00491993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Stanković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J. J., </w:t>
            </w:r>
            <w:proofErr w:type="spellStart"/>
            <w:r w:rsidRPr="00617047">
              <w:rPr>
                <w:rFonts w:ascii="Times New Roman" w:hAnsi="Times New Roman"/>
                <w:b/>
                <w:bCs/>
                <w:sz w:val="20"/>
                <w:szCs w:val="20"/>
                <w:lang w:val="sr-Cyrl-RS"/>
              </w:rPr>
              <w:t>Marjanović</w:t>
            </w:r>
            <w:proofErr w:type="spellEnd"/>
            <w:r w:rsidRPr="00617047">
              <w:rPr>
                <w:rFonts w:ascii="Times New Roman" w:hAnsi="Times New Roman"/>
                <w:b/>
                <w:bCs/>
                <w:sz w:val="20"/>
                <w:szCs w:val="20"/>
                <w:lang w:val="sr-Cyrl-RS"/>
              </w:rPr>
              <w:t>, I.</w:t>
            </w:r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Papathanasiou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J., &amp;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Drezgić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S. (2021).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Social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Economic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and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Environmental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Sustainability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of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Port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Regions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: MCDM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Approach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in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Composite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Index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Creation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. 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Journal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of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Marine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Science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and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Engineering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,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special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issue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Maritime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Transport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and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Its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Impact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on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Regional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Economic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Development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, 9(</w:t>
            </w:r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1</w:t>
            </w:r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), </w:t>
            </w:r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74</w:t>
            </w:r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 xml:space="preserve">; https://doi.org/10.3390/jmse9010074, ISSN 2077-1312, </w:t>
            </w:r>
            <w:proofErr w:type="spellStart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SCIe</w:t>
            </w:r>
            <w:proofErr w:type="spellEnd"/>
            <w:r w:rsidRPr="00617047">
              <w:rPr>
                <w:rFonts w:ascii="Times New Roman" w:hAnsi="Times New Roman"/>
                <w:i/>
                <w:iCs/>
                <w:sz w:val="20"/>
                <w:szCs w:val="20"/>
                <w:lang w:val="sr-Cyrl-RS"/>
              </w:rPr>
              <w:t>, IF (2019) = 2,033</w:t>
            </w:r>
          </w:p>
        </w:tc>
      </w:tr>
      <w:tr w:rsidR="00365D23" w:rsidRPr="003A70BB" w14:paraId="5B3BD903" w14:textId="77777777" w:rsidTr="0037798E">
        <w:trPr>
          <w:cantSplit/>
          <w:trHeight w:val="340"/>
        </w:trPr>
        <w:tc>
          <w:tcPr>
            <w:tcW w:w="430" w:type="pct"/>
            <w:vAlign w:val="center"/>
          </w:tcPr>
          <w:p w14:paraId="1C9E86E1" w14:textId="77777777" w:rsidR="00365D23" w:rsidRPr="003A70BB" w:rsidRDefault="00365D23" w:rsidP="00365D23">
            <w:pPr>
              <w:numPr>
                <w:ilvl w:val="0"/>
                <w:numId w:val="1"/>
              </w:numPr>
              <w:tabs>
                <w:tab w:val="clear" w:pos="720"/>
                <w:tab w:val="left" w:pos="142"/>
              </w:tabs>
              <w:spacing w:after="60"/>
              <w:jc w:val="center"/>
              <w:rPr>
                <w:rFonts w:ascii="Times New Roman" w:hAnsi="Times New Roman"/>
                <w:noProof/>
                <w:sz w:val="20"/>
                <w:szCs w:val="20"/>
                <w:lang w:val="en-GB"/>
              </w:rPr>
            </w:pPr>
          </w:p>
        </w:tc>
        <w:tc>
          <w:tcPr>
            <w:tcW w:w="4570" w:type="pct"/>
            <w:gridSpan w:val="9"/>
            <w:vAlign w:val="center"/>
          </w:tcPr>
          <w:p w14:paraId="08A91FF6" w14:textId="77777777" w:rsidR="00365D23" w:rsidRPr="00491993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Stanković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J. J.,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Džunić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M.,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Marinković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S., &amp; </w:t>
            </w:r>
            <w:proofErr w:type="spellStart"/>
            <w:r w:rsidRPr="00617047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Marjanović</w:t>
            </w:r>
            <w:proofErr w:type="spellEnd"/>
            <w:r w:rsidRPr="00617047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, I.</w:t>
            </w:r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(2026).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Uncovering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the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Drivers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of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Urbanization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in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Serbia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: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An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Econometric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Investigation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In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Regional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and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Urban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Challenges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and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Opportunities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for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Data-Policy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Interactions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: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The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Western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Balkans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and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Eastern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European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Countries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(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pp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. 13-31).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Cham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: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Springer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Nature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Switzerland</w:t>
            </w:r>
            <w:proofErr w:type="spellEnd"/>
          </w:p>
        </w:tc>
      </w:tr>
      <w:tr w:rsidR="00365D23" w:rsidRPr="003A70BB" w14:paraId="7A72BCCE" w14:textId="77777777" w:rsidTr="0037798E">
        <w:trPr>
          <w:cantSplit/>
          <w:trHeight w:val="340"/>
        </w:trPr>
        <w:tc>
          <w:tcPr>
            <w:tcW w:w="430" w:type="pct"/>
            <w:vAlign w:val="center"/>
          </w:tcPr>
          <w:p w14:paraId="22012E38" w14:textId="77777777" w:rsidR="00365D23" w:rsidRPr="003A70BB" w:rsidRDefault="00365D23" w:rsidP="00365D23">
            <w:pPr>
              <w:numPr>
                <w:ilvl w:val="0"/>
                <w:numId w:val="1"/>
              </w:numPr>
              <w:tabs>
                <w:tab w:val="clear" w:pos="720"/>
                <w:tab w:val="left" w:pos="142"/>
              </w:tabs>
              <w:spacing w:after="60"/>
              <w:jc w:val="center"/>
              <w:rPr>
                <w:rFonts w:ascii="Times New Roman" w:hAnsi="Times New Roman"/>
                <w:noProof/>
                <w:sz w:val="20"/>
                <w:szCs w:val="20"/>
                <w:lang w:val="en-GB"/>
              </w:rPr>
            </w:pPr>
          </w:p>
        </w:tc>
        <w:tc>
          <w:tcPr>
            <w:tcW w:w="4570" w:type="pct"/>
            <w:gridSpan w:val="9"/>
            <w:vAlign w:val="center"/>
          </w:tcPr>
          <w:p w14:paraId="2256E3ED" w14:textId="77777777" w:rsidR="00365D23" w:rsidRPr="00902605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sr-Latn-RS"/>
              </w:rPr>
            </w:pP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Stanković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J. J.,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Östh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, J., &amp; </w:t>
            </w:r>
            <w:proofErr w:type="spellStart"/>
            <w:r w:rsidRPr="00617047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Marjanović</w:t>
            </w:r>
            <w:proofErr w:type="spellEnd"/>
            <w:r w:rsidRPr="00617047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, I.</w:t>
            </w:r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(2026).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Benchmarking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Local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Government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Smart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City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Initiatives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: A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Data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Envelopment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Analysis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of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European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Urban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Centers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In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Advancing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Urban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and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Local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Governance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in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Western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and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Transition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Europe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: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Equity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,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Sustainability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,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and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Smart</w:t>
            </w:r>
            <w:proofErr w:type="spellEnd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i/>
                <w:sz w:val="20"/>
                <w:szCs w:val="20"/>
                <w:lang w:val="sr-Cyrl-RS"/>
              </w:rPr>
              <w:t>Practices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(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pp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. 123-140).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Cham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: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Springer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Nature</w:t>
            </w:r>
            <w:proofErr w:type="spellEnd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7047">
              <w:rPr>
                <w:rFonts w:ascii="Times New Roman" w:hAnsi="Times New Roman"/>
                <w:sz w:val="20"/>
                <w:szCs w:val="20"/>
                <w:lang w:val="sr-Cyrl-RS"/>
              </w:rPr>
              <w:t>Switzerland</w:t>
            </w:r>
            <w:proofErr w:type="spellEnd"/>
          </w:p>
        </w:tc>
      </w:tr>
      <w:tr w:rsidR="00365D23" w:rsidRPr="003A70BB" w14:paraId="1BB1BC85" w14:textId="77777777" w:rsidTr="0027158D">
        <w:trPr>
          <w:cantSplit/>
          <w:trHeight w:val="340"/>
        </w:trPr>
        <w:tc>
          <w:tcPr>
            <w:tcW w:w="5000" w:type="pct"/>
            <w:gridSpan w:val="10"/>
            <w:shd w:val="clear" w:color="auto" w:fill="F2F2F2" w:themeFill="background1" w:themeFillShade="F2"/>
            <w:vAlign w:val="center"/>
          </w:tcPr>
          <w:p w14:paraId="1EC23681" w14:textId="77777777" w:rsidR="00365D23" w:rsidRPr="003A70BB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b/>
                <w:sz w:val="20"/>
                <w:szCs w:val="20"/>
                <w:lang w:val="en-GB"/>
              </w:rPr>
              <w:t>Data summary of the teacher's scientific and professional activities</w:t>
            </w:r>
          </w:p>
        </w:tc>
      </w:tr>
      <w:tr w:rsidR="00365D23" w:rsidRPr="003A70BB" w14:paraId="288B2F52" w14:textId="77777777" w:rsidTr="0037798E">
        <w:trPr>
          <w:cantSplit/>
          <w:trHeight w:val="340"/>
        </w:trPr>
        <w:tc>
          <w:tcPr>
            <w:tcW w:w="1286" w:type="pct"/>
            <w:gridSpan w:val="3"/>
            <w:vAlign w:val="center"/>
          </w:tcPr>
          <w:p w14:paraId="0C9A0300" w14:textId="77777777" w:rsidR="00365D23" w:rsidRPr="003A70BB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Total number of citation</w:t>
            </w:r>
          </w:p>
        </w:tc>
        <w:tc>
          <w:tcPr>
            <w:tcW w:w="3714" w:type="pct"/>
            <w:gridSpan w:val="7"/>
            <w:vAlign w:val="center"/>
          </w:tcPr>
          <w:p w14:paraId="0B71D1D2" w14:textId="77777777" w:rsidR="00365D23" w:rsidRPr="003A70BB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sr-Latn-RS"/>
              </w:rPr>
              <w:t xml:space="preserve">814 (Google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sr-Latn-RS"/>
              </w:rPr>
              <w:t>Scholar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sr-Latn-RS"/>
              </w:rPr>
              <w:t>), 306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sr-Latn-RS"/>
              </w:rPr>
              <w:t>Scopus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sr-Latn-RS"/>
              </w:rPr>
              <w:t>)</w:t>
            </w:r>
          </w:p>
        </w:tc>
      </w:tr>
      <w:tr w:rsidR="00365D23" w:rsidRPr="003A70BB" w14:paraId="4684249C" w14:textId="77777777" w:rsidTr="0037798E">
        <w:trPr>
          <w:cantSplit/>
          <w:trHeight w:val="340"/>
        </w:trPr>
        <w:tc>
          <w:tcPr>
            <w:tcW w:w="1286" w:type="pct"/>
            <w:gridSpan w:val="3"/>
            <w:vAlign w:val="center"/>
          </w:tcPr>
          <w:p w14:paraId="7EA321F2" w14:textId="77777777" w:rsidR="00365D23" w:rsidRPr="003A70BB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Total number of papers listed in SCI (SSCI) </w:t>
            </w:r>
          </w:p>
        </w:tc>
        <w:tc>
          <w:tcPr>
            <w:tcW w:w="3714" w:type="pct"/>
            <w:gridSpan w:val="7"/>
            <w:vAlign w:val="center"/>
          </w:tcPr>
          <w:p w14:paraId="535A33DA" w14:textId="77777777" w:rsidR="00365D23" w:rsidRPr="003A70BB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19</w:t>
            </w:r>
          </w:p>
        </w:tc>
      </w:tr>
      <w:tr w:rsidR="00365D23" w:rsidRPr="003A70BB" w14:paraId="2EADB214" w14:textId="77777777" w:rsidTr="00250912">
        <w:trPr>
          <w:cantSplit/>
          <w:trHeight w:val="340"/>
        </w:trPr>
        <w:tc>
          <w:tcPr>
            <w:tcW w:w="1286" w:type="pct"/>
            <w:gridSpan w:val="3"/>
            <w:vAlign w:val="center"/>
          </w:tcPr>
          <w:p w14:paraId="567D5C85" w14:textId="77777777" w:rsidR="00365D23" w:rsidRPr="003A70BB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Current project participation</w:t>
            </w:r>
          </w:p>
        </w:tc>
        <w:tc>
          <w:tcPr>
            <w:tcW w:w="1897" w:type="pct"/>
            <w:gridSpan w:val="4"/>
            <w:vAlign w:val="center"/>
          </w:tcPr>
          <w:p w14:paraId="22535114" w14:textId="77777777" w:rsidR="00365D23" w:rsidRPr="003A70BB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Domestic 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816" w:type="pct"/>
            <w:gridSpan w:val="3"/>
            <w:vAlign w:val="center"/>
          </w:tcPr>
          <w:p w14:paraId="715A4248" w14:textId="77777777" w:rsidR="00365D23" w:rsidRPr="003A70BB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International 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>3</w:t>
            </w:r>
          </w:p>
        </w:tc>
      </w:tr>
      <w:tr w:rsidR="00365D23" w:rsidRPr="003A70BB" w14:paraId="198055F7" w14:textId="77777777" w:rsidTr="0037798E">
        <w:trPr>
          <w:cantSplit/>
          <w:trHeight w:val="340"/>
        </w:trPr>
        <w:tc>
          <w:tcPr>
            <w:tcW w:w="1286" w:type="pct"/>
            <w:gridSpan w:val="3"/>
            <w:vAlign w:val="center"/>
          </w:tcPr>
          <w:p w14:paraId="58956EB9" w14:textId="77777777" w:rsidR="00365D23" w:rsidRPr="003A70BB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Professional enhancement </w:t>
            </w:r>
          </w:p>
        </w:tc>
        <w:tc>
          <w:tcPr>
            <w:tcW w:w="3714" w:type="pct"/>
            <w:gridSpan w:val="7"/>
            <w:vAlign w:val="center"/>
          </w:tcPr>
          <w:p w14:paraId="77C597A7" w14:textId="77777777" w:rsidR="00365D23" w:rsidRPr="003A70BB" w:rsidRDefault="00365D23" w:rsidP="00365D23">
            <w:pPr>
              <w:pStyle w:val="Heading3"/>
              <w:shd w:val="clear" w:color="auto" w:fill="FFFFFF"/>
              <w:tabs>
                <w:tab w:val="left" w:pos="132"/>
              </w:tabs>
              <w:spacing w:before="0"/>
              <w:jc w:val="both"/>
              <w:textAlignment w:val="baseline"/>
              <w:rPr>
                <w:rFonts w:ascii="Times New Roman" w:hAnsi="Times New Roman"/>
                <w:b w:val="0"/>
                <w:bCs w:val="0"/>
                <w:color w:val="000000"/>
                <w:lang w:val="en-GB" w:eastAsia="en-US"/>
              </w:rPr>
            </w:pPr>
            <w:r w:rsidRPr="003A70BB">
              <w:rPr>
                <w:rFonts w:ascii="Times New Roman" w:hAnsi="Times New Roman"/>
                <w:b w:val="0"/>
                <w:bCs w:val="0"/>
                <w:color w:val="000000"/>
                <w:lang w:val="en-GB" w:eastAsia="en-US"/>
              </w:rPr>
              <w:t>Academic exchanges lasting one month within the framework of the UR-DATA project, April 2023 University of Oslo, September 2023 Polytechnic University of Milan</w:t>
            </w:r>
          </w:p>
          <w:p w14:paraId="7257E9CF" w14:textId="77777777" w:rsidR="00365D23" w:rsidRPr="003A70BB" w:rsidRDefault="00365D23" w:rsidP="00365D23">
            <w:pPr>
              <w:pStyle w:val="Heading3"/>
              <w:shd w:val="clear" w:color="auto" w:fill="FFFFFF"/>
              <w:tabs>
                <w:tab w:val="left" w:pos="132"/>
              </w:tabs>
              <w:spacing w:before="0"/>
              <w:jc w:val="both"/>
              <w:textAlignment w:val="baseline"/>
              <w:rPr>
                <w:rFonts w:ascii="Times New Roman" w:hAnsi="Times New Roman"/>
                <w:b w:val="0"/>
                <w:bCs w:val="0"/>
                <w:color w:val="000000"/>
                <w:lang w:val="en-GB" w:eastAsia="en-US"/>
              </w:rPr>
            </w:pPr>
            <w:r w:rsidRPr="003A70BB">
              <w:rPr>
                <w:rFonts w:ascii="Times New Roman" w:hAnsi="Times New Roman"/>
                <w:b w:val="0"/>
                <w:bCs w:val="0"/>
                <w:color w:val="000000"/>
                <w:lang w:val="en-GB" w:eastAsia="en-US"/>
              </w:rPr>
              <w:t>Workshops and trainings within the framework of the CROSS-REIS project</w:t>
            </w:r>
          </w:p>
          <w:p w14:paraId="31B1AC0D" w14:textId="77777777" w:rsidR="00365D23" w:rsidRPr="003A70BB" w:rsidRDefault="00365D23" w:rsidP="00365D23">
            <w:pPr>
              <w:pStyle w:val="Heading3"/>
              <w:shd w:val="clear" w:color="auto" w:fill="FFFFFF"/>
              <w:tabs>
                <w:tab w:val="left" w:pos="132"/>
              </w:tabs>
              <w:spacing w:before="0"/>
              <w:jc w:val="both"/>
              <w:textAlignment w:val="baseline"/>
              <w:rPr>
                <w:rFonts w:ascii="Times New Roman" w:hAnsi="Times New Roman"/>
                <w:b w:val="0"/>
                <w:bCs w:val="0"/>
                <w:color w:val="000000"/>
                <w:lang w:val="en-GB" w:eastAsia="en-US"/>
              </w:rPr>
            </w:pPr>
            <w:r w:rsidRPr="003A70BB">
              <w:rPr>
                <w:rFonts w:ascii="Times New Roman" w:hAnsi="Times New Roman"/>
                <w:b w:val="0"/>
                <w:bCs w:val="0"/>
                <w:color w:val="000000"/>
                <w:lang w:val="en-GB" w:eastAsia="en-US"/>
              </w:rPr>
              <w:t>1-5 July 2019, 1st International Summer School on Digital Supply Chain and Logistics Management, Aristotle University of Thessaloniki, the Hellenic Institute of Transport, Texas A&amp;M University</w:t>
            </w:r>
          </w:p>
          <w:p w14:paraId="08224053" w14:textId="77777777" w:rsidR="00365D23" w:rsidRPr="003A70BB" w:rsidRDefault="00365D23" w:rsidP="00365D23">
            <w:pPr>
              <w:pStyle w:val="Heading3"/>
              <w:shd w:val="clear" w:color="auto" w:fill="FFFFFF"/>
              <w:tabs>
                <w:tab w:val="left" w:pos="132"/>
              </w:tabs>
              <w:spacing w:before="0"/>
              <w:jc w:val="both"/>
              <w:textAlignment w:val="baseline"/>
              <w:rPr>
                <w:rFonts w:ascii="Times New Roman" w:hAnsi="Times New Roman"/>
                <w:b w:val="0"/>
                <w:bCs w:val="0"/>
                <w:color w:val="000000"/>
                <w:lang w:val="en-GB" w:eastAsia="en-US"/>
              </w:rPr>
            </w:pPr>
            <w:r w:rsidRPr="003A70BB">
              <w:rPr>
                <w:rFonts w:ascii="Times New Roman" w:hAnsi="Times New Roman"/>
                <w:b w:val="0"/>
                <w:bCs w:val="0"/>
                <w:color w:val="000000"/>
                <w:lang w:val="en-GB" w:eastAsia="en-US"/>
              </w:rPr>
              <w:t>10-14 September 2018, Trends in international taxation, Faculty of Law - University of Zagreb, University of Dubrovnik, Croatian Chamber of Tax Advisors</w:t>
            </w:r>
          </w:p>
          <w:p w14:paraId="250A5C36" w14:textId="77777777" w:rsidR="00365D23" w:rsidRPr="003A70BB" w:rsidRDefault="00365D23" w:rsidP="00365D23">
            <w:pPr>
              <w:pStyle w:val="Heading3"/>
              <w:shd w:val="clear" w:color="auto" w:fill="FFFFFF"/>
              <w:tabs>
                <w:tab w:val="left" w:pos="132"/>
              </w:tabs>
              <w:spacing w:before="0"/>
              <w:jc w:val="both"/>
              <w:textAlignment w:val="baseline"/>
              <w:rPr>
                <w:rFonts w:ascii="Times New Roman" w:hAnsi="Times New Roman"/>
                <w:b w:val="0"/>
                <w:bCs w:val="0"/>
                <w:color w:val="000000"/>
                <w:lang w:val="en-GB" w:eastAsia="en-US"/>
              </w:rPr>
            </w:pPr>
            <w:r w:rsidRPr="003A70BB">
              <w:rPr>
                <w:rFonts w:ascii="Times New Roman" w:hAnsi="Times New Roman"/>
                <w:b w:val="0"/>
                <w:bCs w:val="0"/>
                <w:color w:val="000000"/>
                <w:lang w:val="en-GB" w:eastAsia="en-US"/>
              </w:rPr>
              <w:t>15-19 July 2013, 16th Summer School of Economics, Institute of Economic Sciences, Belgrade</w:t>
            </w:r>
          </w:p>
        </w:tc>
      </w:tr>
      <w:tr w:rsidR="00365D23" w:rsidRPr="003A70BB" w14:paraId="1066F1AD" w14:textId="77777777" w:rsidTr="006478D8">
        <w:trPr>
          <w:cantSplit/>
          <w:trHeight w:val="340"/>
        </w:trPr>
        <w:tc>
          <w:tcPr>
            <w:tcW w:w="5000" w:type="pct"/>
            <w:gridSpan w:val="10"/>
            <w:vAlign w:val="center"/>
          </w:tcPr>
          <w:p w14:paraId="6B6EB01B" w14:textId="77777777" w:rsidR="00365D23" w:rsidRPr="003A70BB" w:rsidRDefault="00365D23" w:rsidP="00365D23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20"/>
                <w:szCs w:val="20"/>
                <w:lang w:val="en-GB"/>
              </w:rPr>
              <w:t>Other data you consider relevant</w:t>
            </w:r>
          </w:p>
        </w:tc>
      </w:tr>
      <w:tr w:rsidR="00365D23" w:rsidRPr="003A70BB" w14:paraId="62096D30" w14:textId="77777777" w:rsidTr="00602644">
        <w:trPr>
          <w:cantSplit/>
          <w:trHeight w:val="140"/>
        </w:trPr>
        <w:tc>
          <w:tcPr>
            <w:tcW w:w="5000" w:type="pct"/>
            <w:gridSpan w:val="10"/>
            <w:vAlign w:val="center"/>
          </w:tcPr>
          <w:p w14:paraId="585222AF" w14:textId="77777777" w:rsidR="00365D23" w:rsidRPr="003A70BB" w:rsidRDefault="00365D23" w:rsidP="00365D23">
            <w:pPr>
              <w:tabs>
                <w:tab w:val="left" w:pos="567"/>
              </w:tabs>
              <w:spacing w:after="6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0BB">
              <w:rPr>
                <w:rFonts w:ascii="Times New Roman" w:hAnsi="Times New Roman"/>
                <w:sz w:val="18"/>
                <w:szCs w:val="20"/>
                <w:lang w:val="en-GB"/>
              </w:rPr>
              <w:t>Notice: This table must not exceed one A4 page.</w:t>
            </w:r>
          </w:p>
        </w:tc>
      </w:tr>
    </w:tbl>
    <w:p w14:paraId="1EAEAD92" w14:textId="77777777" w:rsidR="002A3E5D" w:rsidRPr="003A70BB" w:rsidRDefault="002A3E5D" w:rsidP="00874AAD">
      <w:pPr>
        <w:rPr>
          <w:lang w:val="en-GB"/>
        </w:rPr>
      </w:pPr>
    </w:p>
    <w:sectPr w:rsidR="002A3E5D" w:rsidRPr="003A70BB" w:rsidSect="00874AAD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 YU">
    <w:altName w:val="Courier New"/>
    <w:charset w:val="00"/>
    <w:family w:val="roman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D3407"/>
    <w:multiLevelType w:val="hybridMultilevel"/>
    <w:tmpl w:val="449EBC42"/>
    <w:lvl w:ilvl="0" w:tplc="BC98B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B2575"/>
    <w:multiLevelType w:val="hybridMultilevel"/>
    <w:tmpl w:val="74D6CC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1102AA"/>
    <w:multiLevelType w:val="hybridMultilevel"/>
    <w:tmpl w:val="EB1E7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395062">
    <w:abstractNumId w:val="1"/>
  </w:num>
  <w:num w:numId="2" w16cid:durableId="560215114">
    <w:abstractNumId w:val="0"/>
  </w:num>
  <w:num w:numId="3" w16cid:durableId="81991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E5D"/>
    <w:rsid w:val="00006AF5"/>
    <w:rsid w:val="0001328E"/>
    <w:rsid w:val="00020762"/>
    <w:rsid w:val="00050FD0"/>
    <w:rsid w:val="000E206C"/>
    <w:rsid w:val="00104629"/>
    <w:rsid w:val="00115EC2"/>
    <w:rsid w:val="00120148"/>
    <w:rsid w:val="00133DB5"/>
    <w:rsid w:val="00157C10"/>
    <w:rsid w:val="00162E80"/>
    <w:rsid w:val="001935B8"/>
    <w:rsid w:val="001A76F3"/>
    <w:rsid w:val="0024223F"/>
    <w:rsid w:val="00250912"/>
    <w:rsid w:val="00255F36"/>
    <w:rsid w:val="0027158D"/>
    <w:rsid w:val="0029060E"/>
    <w:rsid w:val="002A3E5D"/>
    <w:rsid w:val="002C5CB8"/>
    <w:rsid w:val="002D56E5"/>
    <w:rsid w:val="00320E5E"/>
    <w:rsid w:val="00341DE5"/>
    <w:rsid w:val="00365D23"/>
    <w:rsid w:val="0037798E"/>
    <w:rsid w:val="003A70BB"/>
    <w:rsid w:val="00434180"/>
    <w:rsid w:val="00436AF0"/>
    <w:rsid w:val="005014E4"/>
    <w:rsid w:val="00525BBC"/>
    <w:rsid w:val="0054236F"/>
    <w:rsid w:val="005560DD"/>
    <w:rsid w:val="005A07D1"/>
    <w:rsid w:val="005E3062"/>
    <w:rsid w:val="005F58EC"/>
    <w:rsid w:val="00602644"/>
    <w:rsid w:val="00642F4A"/>
    <w:rsid w:val="00644033"/>
    <w:rsid w:val="006478D8"/>
    <w:rsid w:val="006704C5"/>
    <w:rsid w:val="006C358C"/>
    <w:rsid w:val="00706EE9"/>
    <w:rsid w:val="007111A5"/>
    <w:rsid w:val="00772185"/>
    <w:rsid w:val="007B7EF7"/>
    <w:rsid w:val="007C403B"/>
    <w:rsid w:val="007D5FE3"/>
    <w:rsid w:val="007E65C1"/>
    <w:rsid w:val="00834664"/>
    <w:rsid w:val="0085341E"/>
    <w:rsid w:val="00854189"/>
    <w:rsid w:val="008749A2"/>
    <w:rsid w:val="00874AAD"/>
    <w:rsid w:val="00891E3D"/>
    <w:rsid w:val="008B1305"/>
    <w:rsid w:val="008B3167"/>
    <w:rsid w:val="009800E9"/>
    <w:rsid w:val="009B1084"/>
    <w:rsid w:val="00A20286"/>
    <w:rsid w:val="00A45D93"/>
    <w:rsid w:val="00A46074"/>
    <w:rsid w:val="00A46902"/>
    <w:rsid w:val="00AA1332"/>
    <w:rsid w:val="00AB1BE7"/>
    <w:rsid w:val="00AC123A"/>
    <w:rsid w:val="00B509F2"/>
    <w:rsid w:val="00B674C0"/>
    <w:rsid w:val="00B748D6"/>
    <w:rsid w:val="00BC0D62"/>
    <w:rsid w:val="00C35213"/>
    <w:rsid w:val="00C3536A"/>
    <w:rsid w:val="00C47646"/>
    <w:rsid w:val="00C47BF5"/>
    <w:rsid w:val="00CE4CD8"/>
    <w:rsid w:val="00D21F12"/>
    <w:rsid w:val="00D23C28"/>
    <w:rsid w:val="00D27D4F"/>
    <w:rsid w:val="00D67077"/>
    <w:rsid w:val="00DC58ED"/>
    <w:rsid w:val="00E13817"/>
    <w:rsid w:val="00E4777E"/>
    <w:rsid w:val="00E564B4"/>
    <w:rsid w:val="00E92E79"/>
    <w:rsid w:val="00EA3850"/>
    <w:rsid w:val="00EE309D"/>
    <w:rsid w:val="00EF6784"/>
    <w:rsid w:val="00F12431"/>
    <w:rsid w:val="00F623DF"/>
    <w:rsid w:val="00FD17C9"/>
    <w:rsid w:val="00FD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AD67C"/>
  <w15:chartTrackingRefBased/>
  <w15:docId w15:val="{47BF5026-2520-4044-83AC-E35EBDF9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E5D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162E80"/>
    <w:pPr>
      <w:keepNext/>
      <w:jc w:val="center"/>
      <w:outlineLvl w:val="0"/>
    </w:pPr>
    <w:rPr>
      <w:rFonts w:ascii="Times Roman YU" w:eastAsia="Times New Roman" w:hAnsi="Times Roman YU"/>
      <w:b/>
      <w:sz w:val="40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2185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D67077"/>
    <w:rPr>
      <w:color w:val="0000FF"/>
      <w:u w:val="single"/>
    </w:rPr>
  </w:style>
  <w:style w:type="character" w:customStyle="1" w:styleId="Heading1Char">
    <w:name w:val="Heading 1 Char"/>
    <w:link w:val="Heading1"/>
    <w:rsid w:val="00162E80"/>
    <w:rPr>
      <w:rFonts w:ascii="Times Roman YU" w:eastAsia="Times New Roman" w:hAnsi="Times Roman YU" w:cs="Times New Roman"/>
      <w:b/>
      <w:sz w:val="40"/>
      <w:szCs w:val="24"/>
    </w:rPr>
  </w:style>
  <w:style w:type="character" w:customStyle="1" w:styleId="hlfld-title">
    <w:name w:val="hlfld-title"/>
    <w:rsid w:val="00162E80"/>
  </w:style>
  <w:style w:type="paragraph" w:customStyle="1" w:styleId="nsAutor">
    <w:name w:val="ns Autor"/>
    <w:next w:val="Normal"/>
    <w:qFormat/>
    <w:rsid w:val="00162E80"/>
    <w:pPr>
      <w:spacing w:before="120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3Char">
    <w:name w:val="Heading 3 Char"/>
    <w:link w:val="Heading3"/>
    <w:uiPriority w:val="9"/>
    <w:rsid w:val="00772185"/>
    <w:rPr>
      <w:rFonts w:ascii="Cambria" w:eastAsia="Times New Roman" w:hAnsi="Cambria" w:cs="Times New Roman"/>
      <w:b/>
      <w:bCs/>
      <w:color w:val="4F81BD"/>
    </w:rPr>
  </w:style>
  <w:style w:type="character" w:styleId="Emphasis">
    <w:name w:val="Emphasis"/>
    <w:uiPriority w:val="20"/>
    <w:qFormat/>
    <w:rsid w:val="00E4777E"/>
    <w:rPr>
      <w:i/>
      <w:iCs/>
    </w:rPr>
  </w:style>
  <w:style w:type="paragraph" w:styleId="ListParagraph">
    <w:name w:val="List Paragraph"/>
    <w:basedOn w:val="Normal"/>
    <w:uiPriority w:val="34"/>
    <w:qFormat/>
    <w:rsid w:val="00D23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8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Vinko Lepojević</dc:creator>
  <cp:keywords/>
  <dc:description/>
  <cp:lastModifiedBy>JMilenovic</cp:lastModifiedBy>
  <cp:revision>3</cp:revision>
  <cp:lastPrinted>2026-04-16T11:04:00Z</cp:lastPrinted>
  <dcterms:created xsi:type="dcterms:W3CDTF">2026-08-27T08:28:00Z</dcterms:created>
  <dcterms:modified xsi:type="dcterms:W3CDTF">2026-09-12T08:02:00Z</dcterms:modified>
</cp:coreProperties>
</file>